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A22F" w14:textId="3696CB8D" w:rsidR="00F81DB5" w:rsidRDefault="00681D6A">
      <w:r>
        <w:t>Safety Coordinator</w:t>
      </w:r>
    </w:p>
    <w:p w14:paraId="26BA0BD0" w14:textId="6147F350" w:rsidR="00681D6A" w:rsidRDefault="00681D6A">
      <w:r>
        <w:t>New Jersey Natural Gas</w:t>
      </w:r>
    </w:p>
    <w:p w14:paraId="73D1CB10" w14:textId="577208A4" w:rsidR="00681D6A" w:rsidRDefault="00681D6A">
      <w:r>
        <w:t xml:space="preserve">Rockaway, NJ </w:t>
      </w:r>
    </w:p>
    <w:p w14:paraId="588FC1CE" w14:textId="77777777" w:rsidR="00681D6A" w:rsidRDefault="00681D6A"/>
    <w:p w14:paraId="11794A72" w14:textId="77777777" w:rsidR="00681D6A" w:rsidRDefault="00681D6A" w:rsidP="00681D6A">
      <w:r w:rsidRPr="00681D6A">
        <w:t>Energize your future and join our team as we pursue a reliable, sustainable, cleaner energy future. At our Fortune 1000 diversified energy company, you’ll find a friendly, community-minded environment, with flexible work schedules, opportunities for growth and development, and competitive pay and benefits.</w:t>
      </w:r>
    </w:p>
    <w:p w14:paraId="5D8211C7" w14:textId="77777777" w:rsidR="00681D6A" w:rsidRPr="00681D6A" w:rsidRDefault="00681D6A" w:rsidP="00681D6A"/>
    <w:p w14:paraId="7529C39D" w14:textId="77777777" w:rsidR="00681D6A" w:rsidRDefault="00681D6A" w:rsidP="00681D6A">
      <w:r w:rsidRPr="00681D6A">
        <w:t>New Jersey Natural Gas (NJNG), a subsidiary of New Jersey Resources is seeking a Safety Coordinator to provide expert safety oversight by developing, coordinating, and communicating safety programs for New Jersey Resources (NJR) and affiliates. Motivate staff to follow all environmental health and safety standards and lead corporate safety objectives and training. </w:t>
      </w:r>
    </w:p>
    <w:p w14:paraId="724AB90E" w14:textId="77777777" w:rsidR="00681D6A" w:rsidRPr="00681D6A" w:rsidRDefault="00681D6A" w:rsidP="00681D6A"/>
    <w:p w14:paraId="5E4253D2" w14:textId="77777777" w:rsidR="00681D6A" w:rsidRDefault="00681D6A" w:rsidP="00681D6A">
      <w:r w:rsidRPr="00681D6A">
        <w:t>Major Responsibilities:</w:t>
      </w:r>
    </w:p>
    <w:p w14:paraId="19C1331F" w14:textId="77777777" w:rsidR="00681D6A" w:rsidRPr="00681D6A" w:rsidRDefault="00681D6A" w:rsidP="00681D6A"/>
    <w:p w14:paraId="31968DCF" w14:textId="77777777" w:rsidR="00681D6A" w:rsidRPr="00681D6A" w:rsidRDefault="00681D6A" w:rsidP="00681D6A">
      <w:pPr>
        <w:numPr>
          <w:ilvl w:val="0"/>
          <w:numId w:val="1"/>
        </w:numPr>
      </w:pPr>
      <w:r w:rsidRPr="00681D6A">
        <w:t>Develop and maintain corporate health and safety programs and policies to ensure compliance with local, state, and federal regulations, minimizing workplace accidents and injuries</w:t>
      </w:r>
    </w:p>
    <w:p w14:paraId="77CB14F7" w14:textId="77777777" w:rsidR="00681D6A" w:rsidRPr="00681D6A" w:rsidRDefault="00681D6A" w:rsidP="00681D6A">
      <w:pPr>
        <w:numPr>
          <w:ilvl w:val="0"/>
          <w:numId w:val="1"/>
        </w:numPr>
      </w:pPr>
      <w:r w:rsidRPr="00681D6A">
        <w:t>Conduct safety training sessions, including mandatory OSHA programs, defensive driving, and other relevant courses; collaborate with training staff and management to continuously enhance the Company Safety Program</w:t>
      </w:r>
    </w:p>
    <w:p w14:paraId="44F02E9B" w14:textId="77777777" w:rsidR="00681D6A" w:rsidRPr="00681D6A" w:rsidRDefault="00681D6A" w:rsidP="00681D6A">
      <w:pPr>
        <w:numPr>
          <w:ilvl w:val="0"/>
          <w:numId w:val="1"/>
        </w:numPr>
      </w:pPr>
      <w:r w:rsidRPr="00681D6A">
        <w:t>Analyze safety and accident trends to identify performance gaps; create targeted action plans to reduce risk and foster ongoing safety engagement</w:t>
      </w:r>
    </w:p>
    <w:p w14:paraId="4D38D948" w14:textId="77777777" w:rsidR="00681D6A" w:rsidRPr="00681D6A" w:rsidRDefault="00681D6A" w:rsidP="00681D6A">
      <w:pPr>
        <w:numPr>
          <w:ilvl w:val="0"/>
          <w:numId w:val="1"/>
        </w:numPr>
      </w:pPr>
      <w:r w:rsidRPr="00681D6A">
        <w:t>Lead company-wide safety audits to ensure OSHA compliance and implement corrective actions for both immediate and long-term safety improvements</w:t>
      </w:r>
    </w:p>
    <w:p w14:paraId="18F48B5B" w14:textId="77777777" w:rsidR="00681D6A" w:rsidRPr="00681D6A" w:rsidRDefault="00681D6A" w:rsidP="00681D6A">
      <w:pPr>
        <w:numPr>
          <w:ilvl w:val="0"/>
          <w:numId w:val="1"/>
        </w:numPr>
      </w:pPr>
      <w:r w:rsidRPr="00681D6A">
        <w:t>Coach management on addressing safety concerns and delivering effective training responses</w:t>
      </w:r>
    </w:p>
    <w:p w14:paraId="7892E09F" w14:textId="77777777" w:rsidR="00681D6A" w:rsidRPr="00681D6A" w:rsidRDefault="00681D6A" w:rsidP="00681D6A">
      <w:pPr>
        <w:numPr>
          <w:ilvl w:val="0"/>
          <w:numId w:val="1"/>
        </w:numPr>
      </w:pPr>
      <w:r w:rsidRPr="00681D6A">
        <w:t>Review and analyze OSHA incident reports and loss data; develop and refine reporting tools as needed</w:t>
      </w:r>
    </w:p>
    <w:p w14:paraId="35C0274D" w14:textId="77777777" w:rsidR="00681D6A" w:rsidRPr="00681D6A" w:rsidRDefault="00681D6A" w:rsidP="00681D6A">
      <w:pPr>
        <w:numPr>
          <w:ilvl w:val="0"/>
          <w:numId w:val="1"/>
        </w:numPr>
      </w:pPr>
      <w:r w:rsidRPr="00681D6A">
        <w:t>Provide safety program support to departments such as PM&amp;T, Gas Control, Distribution, and Field Services to ensure safe and reliable operations</w:t>
      </w:r>
    </w:p>
    <w:p w14:paraId="27B09269" w14:textId="77777777" w:rsidR="00681D6A" w:rsidRPr="00681D6A" w:rsidRDefault="00681D6A" w:rsidP="00681D6A">
      <w:pPr>
        <w:numPr>
          <w:ilvl w:val="0"/>
          <w:numId w:val="1"/>
        </w:numPr>
      </w:pPr>
      <w:r w:rsidRPr="00681D6A">
        <w:t>Monitor and implement changes based on new or proposed safety regulations to maintain compliance</w:t>
      </w:r>
    </w:p>
    <w:p w14:paraId="3BED8D07" w14:textId="77777777" w:rsidR="00681D6A" w:rsidRPr="00681D6A" w:rsidRDefault="00681D6A" w:rsidP="00681D6A">
      <w:pPr>
        <w:numPr>
          <w:ilvl w:val="0"/>
          <w:numId w:val="1"/>
        </w:numPr>
      </w:pPr>
      <w:r w:rsidRPr="00681D6A">
        <w:t>Stay current with safety codes and regulations including DOT Pipeline Safety Standards, OSHA Standards, NFPA Codes, NJ Worker &amp; Community Right to Know Act, NJ Uniform Fire Code, and NJ Workers’ Compensation Law</w:t>
      </w:r>
    </w:p>
    <w:p w14:paraId="234818F1" w14:textId="77777777" w:rsidR="00681D6A" w:rsidRPr="00681D6A" w:rsidRDefault="00681D6A" w:rsidP="00681D6A">
      <w:pPr>
        <w:numPr>
          <w:ilvl w:val="0"/>
          <w:numId w:val="1"/>
        </w:numPr>
      </w:pPr>
      <w:r w:rsidRPr="00681D6A">
        <w:t>Evaluate and recommend safety equipment—including PPE, confined space gear, excavation tools, and vehicle safety technology—to reduce risk and loss</w:t>
      </w:r>
    </w:p>
    <w:p w14:paraId="1FF18F66" w14:textId="77777777" w:rsidR="00681D6A" w:rsidRPr="00681D6A" w:rsidRDefault="00681D6A" w:rsidP="00681D6A">
      <w:pPr>
        <w:numPr>
          <w:ilvl w:val="0"/>
          <w:numId w:val="1"/>
        </w:numPr>
      </w:pPr>
      <w:r w:rsidRPr="00681D6A">
        <w:t>Lead investigations involving regulatory inspectors (e.g., OSHA) and insurance carriers; conduct thorough injury investigations and report findings</w:t>
      </w:r>
    </w:p>
    <w:p w14:paraId="1116F83A" w14:textId="77777777" w:rsidR="00681D6A" w:rsidRPr="00681D6A" w:rsidRDefault="00681D6A" w:rsidP="00681D6A">
      <w:pPr>
        <w:numPr>
          <w:ilvl w:val="0"/>
          <w:numId w:val="1"/>
        </w:numPr>
      </w:pPr>
      <w:r w:rsidRPr="00681D6A">
        <w:t>Ensure timely resolution of identified safety deficiencies</w:t>
      </w:r>
    </w:p>
    <w:p w14:paraId="393D7714" w14:textId="77777777" w:rsidR="00681D6A" w:rsidRPr="00681D6A" w:rsidRDefault="00681D6A" w:rsidP="00681D6A">
      <w:pPr>
        <w:numPr>
          <w:ilvl w:val="0"/>
          <w:numId w:val="1"/>
        </w:numPr>
      </w:pPr>
      <w:r w:rsidRPr="00681D6A">
        <w:t>Perform root cause analyses on claims; maintain detailed claims data and reporting logs</w:t>
      </w:r>
    </w:p>
    <w:p w14:paraId="060E01FA" w14:textId="77777777" w:rsidR="00681D6A" w:rsidRPr="00681D6A" w:rsidRDefault="00681D6A" w:rsidP="00681D6A">
      <w:pPr>
        <w:numPr>
          <w:ilvl w:val="0"/>
          <w:numId w:val="1"/>
        </w:numPr>
      </w:pPr>
      <w:r w:rsidRPr="00681D6A">
        <w:t>Manage fleet and driver safety programs to reduce collisions through training, investigations, and technology/policy reviews. Perform behind the wheel driver training/ coaching.</w:t>
      </w:r>
    </w:p>
    <w:p w14:paraId="626E80C7" w14:textId="77777777" w:rsidR="00681D6A" w:rsidRPr="00681D6A" w:rsidRDefault="00681D6A" w:rsidP="00681D6A">
      <w:pPr>
        <w:numPr>
          <w:ilvl w:val="0"/>
          <w:numId w:val="1"/>
        </w:numPr>
      </w:pPr>
      <w:r w:rsidRPr="00681D6A">
        <w:t>Represent NJNG on state committees and regulatory forums; stay informed on industry developments and their impact on NJNG operations</w:t>
      </w:r>
    </w:p>
    <w:p w14:paraId="444F2B88" w14:textId="77777777" w:rsidR="00681D6A" w:rsidRPr="00681D6A" w:rsidRDefault="00681D6A" w:rsidP="00681D6A">
      <w:pPr>
        <w:numPr>
          <w:ilvl w:val="0"/>
          <w:numId w:val="1"/>
        </w:numPr>
      </w:pPr>
      <w:r w:rsidRPr="00681D6A">
        <w:lastRenderedPageBreak/>
        <w:t>Serve as primary advisor to internal safety committees focused on field safety needs</w:t>
      </w:r>
    </w:p>
    <w:p w14:paraId="2C45E70F" w14:textId="77777777" w:rsidR="00681D6A" w:rsidRPr="00681D6A" w:rsidRDefault="00681D6A" w:rsidP="00681D6A">
      <w:pPr>
        <w:numPr>
          <w:ilvl w:val="0"/>
          <w:numId w:val="1"/>
        </w:numPr>
      </w:pPr>
      <w:r w:rsidRPr="00681D6A">
        <w:t>Participate in special projects and studies assigned</w:t>
      </w:r>
    </w:p>
    <w:p w14:paraId="10BDFE72" w14:textId="77777777" w:rsidR="00681D6A" w:rsidRPr="00681D6A" w:rsidRDefault="00681D6A" w:rsidP="00681D6A">
      <w:pPr>
        <w:numPr>
          <w:ilvl w:val="0"/>
          <w:numId w:val="1"/>
        </w:numPr>
      </w:pPr>
      <w:r w:rsidRPr="00681D6A">
        <w:t>Support the Manager – Engineering &amp; Construction and other NJR business units as needed</w:t>
      </w:r>
    </w:p>
    <w:p w14:paraId="6C42C2CE" w14:textId="77777777" w:rsidR="00681D6A" w:rsidRDefault="00681D6A" w:rsidP="00681D6A"/>
    <w:p w14:paraId="63D726A4" w14:textId="23D2E25D" w:rsidR="00681D6A" w:rsidRDefault="00681D6A" w:rsidP="00681D6A">
      <w:r w:rsidRPr="00681D6A">
        <w:t>Position Requirements:</w:t>
      </w:r>
    </w:p>
    <w:p w14:paraId="004D3965" w14:textId="77777777" w:rsidR="00681D6A" w:rsidRPr="00681D6A" w:rsidRDefault="00681D6A" w:rsidP="00681D6A"/>
    <w:p w14:paraId="4FF24981" w14:textId="77777777" w:rsidR="00681D6A" w:rsidRPr="00681D6A" w:rsidRDefault="00681D6A" w:rsidP="00681D6A">
      <w:pPr>
        <w:numPr>
          <w:ilvl w:val="0"/>
          <w:numId w:val="2"/>
        </w:numPr>
      </w:pPr>
      <w:r w:rsidRPr="00681D6A">
        <w:t>Associate degree preferred, or formal training in Occupational Health &amp; Safety Management or a related field</w:t>
      </w:r>
    </w:p>
    <w:p w14:paraId="1CFAB13B" w14:textId="77777777" w:rsidR="00681D6A" w:rsidRPr="00681D6A" w:rsidRDefault="00681D6A" w:rsidP="00681D6A">
      <w:pPr>
        <w:numPr>
          <w:ilvl w:val="0"/>
          <w:numId w:val="2"/>
        </w:numPr>
      </w:pPr>
      <w:r w:rsidRPr="00681D6A">
        <w:t>Minimum of four years of experience in safety and/or claims-related roles, or an equivalent combination of education and experience</w:t>
      </w:r>
    </w:p>
    <w:p w14:paraId="586DF654" w14:textId="77777777" w:rsidR="00681D6A" w:rsidRPr="00681D6A" w:rsidRDefault="00681D6A" w:rsidP="00681D6A">
      <w:pPr>
        <w:numPr>
          <w:ilvl w:val="0"/>
          <w:numId w:val="2"/>
        </w:numPr>
      </w:pPr>
      <w:r w:rsidRPr="00681D6A">
        <w:t>Familiarity with OSHA, DOT, NJDEP, and other regulatory agencies, as well as utility operations and construction/work zone environments, is preferred</w:t>
      </w:r>
    </w:p>
    <w:p w14:paraId="0D8FE2D0" w14:textId="77777777" w:rsidR="00681D6A" w:rsidRPr="00681D6A" w:rsidRDefault="00681D6A" w:rsidP="00681D6A">
      <w:pPr>
        <w:numPr>
          <w:ilvl w:val="0"/>
          <w:numId w:val="2"/>
        </w:numPr>
      </w:pPr>
      <w:r w:rsidRPr="00681D6A">
        <w:t>Safety certification from the Board of Certified Safety Professionals (BCSP) or an equivalent credential is desired</w:t>
      </w:r>
    </w:p>
    <w:p w14:paraId="63FD076C" w14:textId="77777777" w:rsidR="00681D6A" w:rsidRPr="00681D6A" w:rsidRDefault="00681D6A" w:rsidP="00681D6A">
      <w:pPr>
        <w:numPr>
          <w:ilvl w:val="0"/>
          <w:numId w:val="2"/>
        </w:numPr>
      </w:pPr>
      <w:r w:rsidRPr="00681D6A">
        <w:t>Experience in the natural gas industry and regulatory compliance is strongly preferred</w:t>
      </w:r>
    </w:p>
    <w:p w14:paraId="7D12AD78" w14:textId="77777777" w:rsidR="00681D6A" w:rsidRPr="00681D6A" w:rsidRDefault="00681D6A" w:rsidP="00681D6A">
      <w:pPr>
        <w:numPr>
          <w:ilvl w:val="0"/>
          <w:numId w:val="2"/>
        </w:numPr>
      </w:pPr>
      <w:r w:rsidRPr="00681D6A">
        <w:t>Must be available for on-call duty 24/7 via pager, including weekends and holidays, to respond to emergency situations</w:t>
      </w:r>
    </w:p>
    <w:p w14:paraId="5095E2BB" w14:textId="77777777" w:rsidR="00681D6A" w:rsidRPr="00681D6A" w:rsidRDefault="00681D6A" w:rsidP="00681D6A">
      <w:pPr>
        <w:numPr>
          <w:ilvl w:val="0"/>
          <w:numId w:val="2"/>
        </w:numPr>
      </w:pPr>
      <w:r w:rsidRPr="00681D6A">
        <w:t>Solid interpersonal, verbal and written communication skills</w:t>
      </w:r>
    </w:p>
    <w:p w14:paraId="21280FCE" w14:textId="77777777" w:rsidR="00681D6A" w:rsidRPr="00681D6A" w:rsidRDefault="00681D6A" w:rsidP="00681D6A">
      <w:pPr>
        <w:numPr>
          <w:ilvl w:val="0"/>
          <w:numId w:val="2"/>
        </w:numPr>
      </w:pPr>
      <w:r w:rsidRPr="00681D6A">
        <w:t>Proficient in Microsoft Word, Excel, PowerPoint, Outlook</w:t>
      </w:r>
    </w:p>
    <w:p w14:paraId="18F30C95" w14:textId="77777777" w:rsidR="00681D6A" w:rsidRPr="00681D6A" w:rsidRDefault="00681D6A" w:rsidP="00681D6A">
      <w:pPr>
        <w:numPr>
          <w:ilvl w:val="0"/>
          <w:numId w:val="2"/>
        </w:numPr>
      </w:pPr>
      <w:r w:rsidRPr="00681D6A">
        <w:t>Ability to work independently and in a team environment</w:t>
      </w:r>
    </w:p>
    <w:p w14:paraId="3F367331" w14:textId="77777777" w:rsidR="00681D6A" w:rsidRPr="00681D6A" w:rsidRDefault="00681D6A" w:rsidP="00681D6A">
      <w:pPr>
        <w:numPr>
          <w:ilvl w:val="0"/>
          <w:numId w:val="2"/>
        </w:numPr>
      </w:pPr>
      <w:r w:rsidRPr="00681D6A">
        <w:t>Strong problem-solving abilities</w:t>
      </w:r>
    </w:p>
    <w:p w14:paraId="26EDE815" w14:textId="77777777" w:rsidR="00681D6A" w:rsidRPr="00681D6A" w:rsidRDefault="00681D6A" w:rsidP="00681D6A">
      <w:pPr>
        <w:numPr>
          <w:ilvl w:val="0"/>
          <w:numId w:val="2"/>
        </w:numPr>
      </w:pPr>
      <w:r w:rsidRPr="00681D6A">
        <w:t>Routine travel required, within NJ (2 to 3 days per week).</w:t>
      </w:r>
    </w:p>
    <w:p w14:paraId="0FED39D6" w14:textId="77777777" w:rsidR="00681D6A" w:rsidRPr="00681D6A" w:rsidRDefault="00681D6A" w:rsidP="00681D6A">
      <w:pPr>
        <w:numPr>
          <w:ilvl w:val="0"/>
          <w:numId w:val="2"/>
        </w:numPr>
      </w:pPr>
      <w:r w:rsidRPr="00681D6A">
        <w:t xml:space="preserve">Occasional out-of-state events, </w:t>
      </w:r>
      <w:proofErr w:type="gramStart"/>
      <w:r w:rsidRPr="00681D6A">
        <w:t>trainings</w:t>
      </w:r>
      <w:proofErr w:type="gramEnd"/>
      <w:r w:rsidRPr="00681D6A">
        <w:t>, conventions, etc. approximately one to two times annually.</w:t>
      </w:r>
    </w:p>
    <w:p w14:paraId="1AD06FCE" w14:textId="77777777" w:rsidR="00681D6A" w:rsidRPr="00681D6A" w:rsidRDefault="00681D6A" w:rsidP="00681D6A">
      <w:pPr>
        <w:numPr>
          <w:ilvl w:val="0"/>
          <w:numId w:val="2"/>
        </w:numPr>
      </w:pPr>
      <w:r w:rsidRPr="00681D6A">
        <w:t>May be required to lift, carry, push or pull up to and including 50 pounds</w:t>
      </w:r>
    </w:p>
    <w:p w14:paraId="495DF9FE" w14:textId="77777777" w:rsidR="00681D6A" w:rsidRPr="00681D6A" w:rsidRDefault="00681D6A" w:rsidP="00681D6A">
      <w:pPr>
        <w:numPr>
          <w:ilvl w:val="0"/>
          <w:numId w:val="2"/>
        </w:numPr>
      </w:pPr>
      <w:r w:rsidRPr="00681D6A">
        <w:t>The office work environment is standard. Plant work may involve exposure to cold, heat, loud noise, moving machinery, heights, dust, mist, gas, fumes, and frequent walking or climbing.</w:t>
      </w:r>
    </w:p>
    <w:p w14:paraId="354C5C0B" w14:textId="77777777" w:rsidR="00681D6A" w:rsidRPr="00681D6A" w:rsidRDefault="00681D6A" w:rsidP="00681D6A">
      <w:pPr>
        <w:numPr>
          <w:ilvl w:val="0"/>
          <w:numId w:val="2"/>
        </w:numPr>
      </w:pPr>
      <w:r w:rsidRPr="00681D6A">
        <w:t>Possession of a valid state-issued driver's license and demonstrated safe driving.</w:t>
      </w:r>
    </w:p>
    <w:p w14:paraId="4D73D282" w14:textId="77777777" w:rsidR="00681D6A" w:rsidRDefault="00681D6A" w:rsidP="00681D6A">
      <w:pPr>
        <w:numPr>
          <w:ilvl w:val="0"/>
          <w:numId w:val="2"/>
        </w:numPr>
      </w:pPr>
      <w:r w:rsidRPr="00681D6A">
        <w:t xml:space="preserve">Work outdoors in any </w:t>
      </w:r>
      <w:proofErr w:type="gramStart"/>
      <w:r w:rsidRPr="00681D6A">
        <w:t>conditions</w:t>
      </w:r>
      <w:proofErr w:type="gramEnd"/>
      <w:r w:rsidRPr="00681D6A">
        <w:t>; climb ladders and access trenches, basements, and attics.</w:t>
      </w:r>
    </w:p>
    <w:p w14:paraId="595508B4" w14:textId="77777777" w:rsidR="00681D6A" w:rsidRPr="00681D6A" w:rsidRDefault="00681D6A" w:rsidP="00681D6A">
      <w:pPr>
        <w:ind w:left="360"/>
      </w:pPr>
    </w:p>
    <w:p w14:paraId="6F5FAE20" w14:textId="77777777" w:rsidR="00681D6A" w:rsidRDefault="00681D6A" w:rsidP="00681D6A">
      <w:r w:rsidRPr="00681D6A">
        <w:t>* The above job description is reflective of the primary duties of this position and in no way limits the supervisor from assigning any other duties, responsibilities or initiatives as deemed necessary.</w:t>
      </w:r>
    </w:p>
    <w:p w14:paraId="46146663" w14:textId="77777777" w:rsidR="00681D6A" w:rsidRPr="00681D6A" w:rsidRDefault="00681D6A" w:rsidP="00681D6A"/>
    <w:p w14:paraId="44A7E6DA" w14:textId="77777777" w:rsidR="00681D6A" w:rsidRPr="00681D6A" w:rsidRDefault="00681D6A" w:rsidP="00681D6A">
      <w:r w:rsidRPr="00681D6A">
        <w:t>Job Location Type is On-site</w:t>
      </w:r>
    </w:p>
    <w:p w14:paraId="4115E788" w14:textId="77777777" w:rsidR="00681D6A" w:rsidRDefault="00681D6A" w:rsidP="00681D6A"/>
    <w:p w14:paraId="78502251" w14:textId="17A8C839" w:rsidR="00681D6A" w:rsidRPr="00681D6A" w:rsidRDefault="00681D6A" w:rsidP="00681D6A">
      <w:r w:rsidRPr="00681D6A">
        <w:t>Other Details:</w:t>
      </w:r>
    </w:p>
    <w:p w14:paraId="3541778F" w14:textId="5F8A162B" w:rsidR="00681D6A" w:rsidRPr="00681D6A" w:rsidRDefault="00681D6A" w:rsidP="00681D6A">
      <w:r w:rsidRPr="00681D6A">
        <w:t>Compensation: Expected base pay range for this role will be $76,400- $97,300.</w:t>
      </w:r>
      <w:r w:rsidRPr="00681D6A">
        <w:br/>
        <w:t>Base pay is based on several factors including, experience, skills, and knowledge.</w:t>
      </w:r>
    </w:p>
    <w:p w14:paraId="2B9485C9" w14:textId="77777777" w:rsidR="00681D6A" w:rsidRPr="00681D6A" w:rsidRDefault="00681D6A" w:rsidP="00681D6A">
      <w:r w:rsidRPr="00681D6A">
        <w:t>This role will be eligible to participate in an annual short term incentive program.</w:t>
      </w:r>
    </w:p>
    <w:p w14:paraId="2FF6A40F" w14:textId="77777777" w:rsidR="00681D6A" w:rsidRDefault="00681D6A" w:rsidP="00681D6A"/>
    <w:p w14:paraId="7BDD4BE1" w14:textId="4F815715" w:rsidR="00681D6A" w:rsidRPr="00681D6A" w:rsidRDefault="00681D6A" w:rsidP="00681D6A">
      <w:r w:rsidRPr="00681D6A">
        <w:t>Benefits: Medical insurance coverage from day 1; 401k vesting immediate.</w:t>
      </w:r>
    </w:p>
    <w:p w14:paraId="73B4EB19" w14:textId="77777777" w:rsidR="00681D6A" w:rsidRPr="00681D6A" w:rsidRDefault="00681D6A" w:rsidP="00681D6A">
      <w:pPr>
        <w:numPr>
          <w:ilvl w:val="0"/>
          <w:numId w:val="3"/>
        </w:numPr>
      </w:pPr>
      <w:r w:rsidRPr="00681D6A">
        <w:t>Employee insurance and medical plans, including prescription, vision and dental benefits.</w:t>
      </w:r>
    </w:p>
    <w:p w14:paraId="7EAC21BA" w14:textId="77777777" w:rsidR="00681D6A" w:rsidRPr="00681D6A" w:rsidRDefault="00681D6A" w:rsidP="00681D6A">
      <w:pPr>
        <w:numPr>
          <w:ilvl w:val="0"/>
          <w:numId w:val="3"/>
        </w:numPr>
      </w:pPr>
      <w:r w:rsidRPr="00681D6A">
        <w:t>401(k) program with generous company match.</w:t>
      </w:r>
    </w:p>
    <w:p w14:paraId="2C96E252" w14:textId="77777777" w:rsidR="00681D6A" w:rsidRPr="00681D6A" w:rsidRDefault="00681D6A" w:rsidP="00681D6A">
      <w:pPr>
        <w:numPr>
          <w:ilvl w:val="0"/>
          <w:numId w:val="3"/>
        </w:numPr>
      </w:pPr>
      <w:r w:rsidRPr="00681D6A">
        <w:t>Company stock purchase plan.</w:t>
      </w:r>
    </w:p>
    <w:p w14:paraId="3375201C" w14:textId="77777777" w:rsidR="00681D6A" w:rsidRPr="00681D6A" w:rsidRDefault="00681D6A" w:rsidP="00681D6A">
      <w:pPr>
        <w:numPr>
          <w:ilvl w:val="0"/>
          <w:numId w:val="3"/>
        </w:numPr>
      </w:pPr>
      <w:r w:rsidRPr="00681D6A">
        <w:t>Wellness programs, including free on and off-site fitness centers.</w:t>
      </w:r>
    </w:p>
    <w:p w14:paraId="2F5D8E1E" w14:textId="77777777" w:rsidR="00681D6A" w:rsidRPr="00681D6A" w:rsidRDefault="00681D6A" w:rsidP="00681D6A">
      <w:pPr>
        <w:numPr>
          <w:ilvl w:val="0"/>
          <w:numId w:val="3"/>
        </w:numPr>
      </w:pPr>
      <w:r w:rsidRPr="00681D6A">
        <w:t>Employee Assistance Program (EAP).</w:t>
      </w:r>
    </w:p>
    <w:p w14:paraId="3321D45D" w14:textId="77777777" w:rsidR="00681D6A" w:rsidRPr="00681D6A" w:rsidRDefault="00681D6A" w:rsidP="00681D6A">
      <w:pPr>
        <w:numPr>
          <w:ilvl w:val="0"/>
          <w:numId w:val="3"/>
        </w:numPr>
      </w:pPr>
      <w:r w:rsidRPr="00681D6A">
        <w:lastRenderedPageBreak/>
        <w:t>Tuition reimbursement program.</w:t>
      </w:r>
    </w:p>
    <w:p w14:paraId="33DCC7DB" w14:textId="77777777" w:rsidR="00681D6A" w:rsidRPr="00681D6A" w:rsidRDefault="00681D6A" w:rsidP="00681D6A">
      <w:pPr>
        <w:numPr>
          <w:ilvl w:val="0"/>
          <w:numId w:val="3"/>
        </w:numPr>
      </w:pPr>
      <w:r w:rsidRPr="00681D6A">
        <w:t>Paid time off including paid holidays.</w:t>
      </w:r>
    </w:p>
    <w:p w14:paraId="7FBCAA90" w14:textId="77777777" w:rsidR="00681D6A" w:rsidRDefault="00681D6A" w:rsidP="00681D6A"/>
    <w:p w14:paraId="37EBEEC1" w14:textId="37E8F99C" w:rsidR="00681D6A" w:rsidRDefault="00681D6A" w:rsidP="00681D6A">
      <w:r w:rsidRPr="00681D6A">
        <w:t>New Jersey Resources is an Equal Opportunity Employer.  All qualified applicants will receive consideration for employment without regard to race, color, religion, sex, sexual orientation, age, gender identity and/or expression, national origin, disability, veteran, or other protected status.</w:t>
      </w:r>
    </w:p>
    <w:p w14:paraId="0223C4F3" w14:textId="77777777" w:rsidR="00681D6A" w:rsidRDefault="00681D6A" w:rsidP="00681D6A"/>
    <w:p w14:paraId="19C02A95" w14:textId="74EC44E2" w:rsidR="009D1F45" w:rsidRDefault="00697D09">
      <w:r>
        <w:fldChar w:fldCharType="begin"/>
      </w:r>
      <w:r>
        <w:instrText>HYPERLINK "https://jobs.dayforcehcm.com/en-US/njr/CANDIDATEPORTAL/jobs/6774"</w:instrText>
      </w:r>
      <w:r>
        <w:fldChar w:fldCharType="separate"/>
      </w:r>
      <w:r w:rsidR="009D1F45" w:rsidRPr="00697D09">
        <w:rPr>
          <w:rStyle w:val="Hyperlink"/>
        </w:rPr>
        <w:t>CLICK HERE TO APPLY</w:t>
      </w:r>
      <w:r>
        <w:fldChar w:fldCharType="end"/>
      </w:r>
    </w:p>
    <w:sectPr w:rsidR="009D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06654"/>
    <w:multiLevelType w:val="multilevel"/>
    <w:tmpl w:val="D058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840C7"/>
    <w:multiLevelType w:val="multilevel"/>
    <w:tmpl w:val="82F2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75017"/>
    <w:multiLevelType w:val="multilevel"/>
    <w:tmpl w:val="A4CE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06085">
    <w:abstractNumId w:val="2"/>
  </w:num>
  <w:num w:numId="2" w16cid:durableId="100339487">
    <w:abstractNumId w:val="0"/>
  </w:num>
  <w:num w:numId="3" w16cid:durableId="74904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6A"/>
    <w:rsid w:val="002C7A7B"/>
    <w:rsid w:val="002E52F1"/>
    <w:rsid w:val="0044066A"/>
    <w:rsid w:val="00681D6A"/>
    <w:rsid w:val="00697D09"/>
    <w:rsid w:val="007E2231"/>
    <w:rsid w:val="008863E3"/>
    <w:rsid w:val="009D1F45"/>
    <w:rsid w:val="00AB62BC"/>
    <w:rsid w:val="00AE234E"/>
    <w:rsid w:val="00B32417"/>
    <w:rsid w:val="00E54DEC"/>
    <w:rsid w:val="00F70870"/>
    <w:rsid w:val="00F8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3929"/>
  <w15:chartTrackingRefBased/>
  <w15:docId w15:val="{BE6E9692-3D45-4427-97E2-2CC9136D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D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D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D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D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D6A"/>
    <w:rPr>
      <w:rFonts w:eastAsiaTheme="majorEastAsia" w:cstheme="majorBidi"/>
      <w:color w:val="272727" w:themeColor="text1" w:themeTint="D8"/>
    </w:rPr>
  </w:style>
  <w:style w:type="paragraph" w:styleId="Title">
    <w:name w:val="Title"/>
    <w:basedOn w:val="Normal"/>
    <w:next w:val="Normal"/>
    <w:link w:val="TitleChar"/>
    <w:uiPriority w:val="10"/>
    <w:qFormat/>
    <w:rsid w:val="00681D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D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D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1D6A"/>
    <w:rPr>
      <w:i/>
      <w:iCs/>
      <w:color w:val="404040" w:themeColor="text1" w:themeTint="BF"/>
    </w:rPr>
  </w:style>
  <w:style w:type="paragraph" w:styleId="ListParagraph">
    <w:name w:val="List Paragraph"/>
    <w:basedOn w:val="Normal"/>
    <w:uiPriority w:val="34"/>
    <w:qFormat/>
    <w:rsid w:val="00681D6A"/>
    <w:pPr>
      <w:ind w:left="720"/>
      <w:contextualSpacing/>
    </w:pPr>
  </w:style>
  <w:style w:type="character" w:styleId="IntenseEmphasis">
    <w:name w:val="Intense Emphasis"/>
    <w:basedOn w:val="DefaultParagraphFont"/>
    <w:uiPriority w:val="21"/>
    <w:qFormat/>
    <w:rsid w:val="00681D6A"/>
    <w:rPr>
      <w:i/>
      <w:iCs/>
      <w:color w:val="0F4761" w:themeColor="accent1" w:themeShade="BF"/>
    </w:rPr>
  </w:style>
  <w:style w:type="paragraph" w:styleId="IntenseQuote">
    <w:name w:val="Intense Quote"/>
    <w:basedOn w:val="Normal"/>
    <w:next w:val="Normal"/>
    <w:link w:val="IntenseQuoteChar"/>
    <w:uiPriority w:val="30"/>
    <w:qFormat/>
    <w:rsid w:val="00681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D6A"/>
    <w:rPr>
      <w:i/>
      <w:iCs/>
      <w:color w:val="0F4761" w:themeColor="accent1" w:themeShade="BF"/>
    </w:rPr>
  </w:style>
  <w:style w:type="character" w:styleId="IntenseReference">
    <w:name w:val="Intense Reference"/>
    <w:basedOn w:val="DefaultParagraphFont"/>
    <w:uiPriority w:val="32"/>
    <w:qFormat/>
    <w:rsid w:val="00681D6A"/>
    <w:rPr>
      <w:b/>
      <w:bCs/>
      <w:smallCaps/>
      <w:color w:val="0F4761" w:themeColor="accent1" w:themeShade="BF"/>
      <w:spacing w:val="5"/>
    </w:rPr>
  </w:style>
  <w:style w:type="character" w:styleId="Hyperlink">
    <w:name w:val="Hyperlink"/>
    <w:basedOn w:val="DefaultParagraphFont"/>
    <w:uiPriority w:val="99"/>
    <w:unhideWhenUsed/>
    <w:rsid w:val="00681D6A"/>
    <w:rPr>
      <w:color w:val="467886" w:themeColor="hyperlink"/>
      <w:u w:val="single"/>
    </w:rPr>
  </w:style>
  <w:style w:type="character" w:styleId="UnresolvedMention">
    <w:name w:val="Unresolved Mention"/>
    <w:basedOn w:val="DefaultParagraphFont"/>
    <w:uiPriority w:val="99"/>
    <w:semiHidden/>
    <w:unhideWhenUsed/>
    <w:rsid w:val="00681D6A"/>
    <w:rPr>
      <w:color w:val="605E5C"/>
      <w:shd w:val="clear" w:color="auto" w:fill="E1DFDD"/>
    </w:rPr>
  </w:style>
  <w:style w:type="character" w:styleId="FollowedHyperlink">
    <w:name w:val="FollowedHyperlink"/>
    <w:basedOn w:val="DefaultParagraphFont"/>
    <w:uiPriority w:val="99"/>
    <w:semiHidden/>
    <w:unhideWhenUsed/>
    <w:rsid w:val="008863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305833">
      <w:bodyDiv w:val="1"/>
      <w:marLeft w:val="0"/>
      <w:marRight w:val="0"/>
      <w:marTop w:val="0"/>
      <w:marBottom w:val="0"/>
      <w:divBdr>
        <w:top w:val="none" w:sz="0" w:space="0" w:color="auto"/>
        <w:left w:val="none" w:sz="0" w:space="0" w:color="auto"/>
        <w:bottom w:val="none" w:sz="0" w:space="0" w:color="auto"/>
        <w:right w:val="none" w:sz="0" w:space="0" w:color="auto"/>
      </w:divBdr>
    </w:div>
    <w:div w:id="17702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Meg</dc:creator>
  <cp:keywords/>
  <dc:description/>
  <cp:lastModifiedBy>Cody Meg</cp:lastModifiedBy>
  <cp:revision>8</cp:revision>
  <dcterms:created xsi:type="dcterms:W3CDTF">2025-08-18T18:13:00Z</dcterms:created>
  <dcterms:modified xsi:type="dcterms:W3CDTF">2025-08-18T18:25:00Z</dcterms:modified>
</cp:coreProperties>
</file>