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7AA6" w14:textId="77777777" w:rsidR="00B23D14" w:rsidRPr="00B23D14" w:rsidRDefault="00585582" w:rsidP="00B23D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B23D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Corporate Controller</w:t>
      </w: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Corning </w:t>
      </w:r>
      <w:r w:rsidR="00607A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Natural Gas Corporation</w:t>
      </w: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06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07A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Corning, NY </w:t>
      </w: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DA1602A" w14:textId="4C2A8EC0" w:rsidR="00585582" w:rsidRPr="007063DA" w:rsidRDefault="00585582" w:rsidP="00585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Corning </w:t>
      </w:r>
      <w:r w:rsidR="00607A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Natural Gas Corporation (CNG), a subsidiary of Corning </w:t>
      </w: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Energy Corporation</w:t>
      </w:r>
      <w:r w:rsidR="00607A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looking for an experienced </w:t>
      </w:r>
      <w:r w:rsidRPr="007063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Corporate Controller</w:t>
      </w: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lead our accounting and financial operations. This role is responsible for preparing consolidated financial statements, overseeing audits, ensuring regulatory compliance, managing cash flow, and supporting strategic planning across C</w:t>
      </w:r>
      <w:r w:rsidR="00607A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</w:t>
      </w: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its </w:t>
      </w:r>
      <w:r w:rsidR="00607A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entities</w:t>
      </w: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D4E81D4" w14:textId="43D5F228" w:rsidR="00585582" w:rsidRPr="005D58D9" w:rsidRDefault="005D58D9" w:rsidP="005855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58D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Key </w:t>
      </w:r>
      <w:r w:rsidR="00585582" w:rsidRPr="005D58D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Responsibilities</w:t>
      </w:r>
      <w:r w:rsidRPr="005D58D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7D76D9E" w14:textId="77777777" w:rsidR="00585582" w:rsidRPr="007063DA" w:rsidRDefault="00585582" w:rsidP="005855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Prepare consolidated balance sheets, income statements, cash flow statements, and EBITDA reports.</w:t>
      </w:r>
    </w:p>
    <w:p w14:paraId="7E952ACD" w14:textId="77777777" w:rsidR="00585582" w:rsidRPr="007063DA" w:rsidRDefault="00585582" w:rsidP="005855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Lead monthly, quarterly, and annual close processes.</w:t>
      </w:r>
    </w:p>
    <w:p w14:paraId="3B97E399" w14:textId="77777777" w:rsidR="00585582" w:rsidRPr="007063DA" w:rsidRDefault="00585582" w:rsidP="005855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Coordinate annual audits and serve as primary liaison with external auditors.</w:t>
      </w:r>
    </w:p>
    <w:p w14:paraId="4D03386D" w14:textId="77777777" w:rsidR="00585582" w:rsidRPr="007063DA" w:rsidRDefault="00585582" w:rsidP="005855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Submit financial reports for Argo and lender reporting packages.</w:t>
      </w:r>
    </w:p>
    <w:p w14:paraId="0F989141" w14:textId="77777777" w:rsidR="00585582" w:rsidRPr="007063DA" w:rsidRDefault="00585582" w:rsidP="005855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Maintain loan fund records and handle requisitions.</w:t>
      </w:r>
    </w:p>
    <w:p w14:paraId="6B09346A" w14:textId="77777777" w:rsidR="00585582" w:rsidRPr="007063DA" w:rsidRDefault="00585582" w:rsidP="005855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Support budget creation, financial forecasting, and cash management.</w:t>
      </w:r>
    </w:p>
    <w:p w14:paraId="5B2CC37D" w14:textId="77777777" w:rsidR="00585582" w:rsidRPr="007063DA" w:rsidRDefault="00585582" w:rsidP="005855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Oversee financial reporting for rate cases and regulatory filings.</w:t>
      </w:r>
    </w:p>
    <w:p w14:paraId="5F546B59" w14:textId="77777777" w:rsidR="00585582" w:rsidRPr="007063DA" w:rsidRDefault="00585582" w:rsidP="005855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Collaborate with the CFO on debt management and tax matters.</w:t>
      </w:r>
    </w:p>
    <w:p w14:paraId="44A72679" w14:textId="77777777" w:rsidR="00585582" w:rsidRPr="007063DA" w:rsidRDefault="00585582" w:rsidP="005855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Ensure accurate property records and general ledger maintenance.</w:t>
      </w:r>
    </w:p>
    <w:p w14:paraId="5B7BD46F" w14:textId="77777777" w:rsidR="00585582" w:rsidRPr="007063DA" w:rsidRDefault="00585582" w:rsidP="005855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Implement internal financial controls and procedures.</w:t>
      </w:r>
    </w:p>
    <w:p w14:paraId="44445685" w14:textId="698F6D87" w:rsidR="00585582" w:rsidRPr="005D58D9" w:rsidRDefault="005D58D9" w:rsidP="005855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58D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Position </w:t>
      </w:r>
      <w:r w:rsidR="00585582" w:rsidRPr="005D58D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Requirements</w:t>
      </w:r>
      <w:r w:rsidRPr="005D58D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B4C98A5" w14:textId="043E59FA" w:rsidR="00585582" w:rsidRPr="007063DA" w:rsidRDefault="005D58D9" w:rsidP="005855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CPA or Master's degree</w:t>
      </w: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accounting, finance or related field preferred. </w:t>
      </w:r>
      <w:r w:rsidR="00585582"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Bachelor's degree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required </w:t>
      </w:r>
    </w:p>
    <w:p w14:paraId="1488B395" w14:textId="77777777" w:rsidR="00585582" w:rsidRPr="007063DA" w:rsidRDefault="00585582" w:rsidP="005855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5+ years of financial leadership experience (utility sector preferred)</w:t>
      </w:r>
    </w:p>
    <w:p w14:paraId="5B5E1319" w14:textId="77777777" w:rsidR="00585582" w:rsidRPr="007063DA" w:rsidRDefault="00585582" w:rsidP="005855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Experience with financial reporting, audits, and compliance</w:t>
      </w:r>
    </w:p>
    <w:p w14:paraId="430F9A39" w14:textId="77777777" w:rsidR="00585582" w:rsidRPr="007063DA" w:rsidRDefault="00585582" w:rsidP="005855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Proficiency in Microsoft Excel (pivot tables, data analysis)</w:t>
      </w:r>
    </w:p>
    <w:p w14:paraId="489C4503" w14:textId="77777777" w:rsidR="00585582" w:rsidRDefault="00585582" w:rsidP="005855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 organizational, analytical, and communication skills</w:t>
      </w:r>
    </w:p>
    <w:p w14:paraId="09DA4689" w14:textId="77777777" w:rsidR="005D58D9" w:rsidRPr="007063DA" w:rsidRDefault="005D58D9" w:rsidP="005D58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Knowledge of utility accounting and government regulations</w:t>
      </w:r>
    </w:p>
    <w:p w14:paraId="7635D286" w14:textId="69D1957A" w:rsidR="005D58D9" w:rsidRDefault="005D58D9" w:rsidP="005D58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63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Experience with financial software and complex reporting systems</w:t>
      </w:r>
    </w:p>
    <w:p w14:paraId="4F2D97C6" w14:textId="121115A5" w:rsidR="00585582" w:rsidRPr="005D58D9" w:rsidRDefault="00585582" w:rsidP="005855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58D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Benefits</w:t>
      </w:r>
      <w:r w:rsidR="005D58D9" w:rsidRPr="005D58D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7865475" w14:textId="77777777" w:rsidR="005D58D9" w:rsidRPr="00982076" w:rsidRDefault="005D58D9" w:rsidP="005D58D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20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Medical, Dental &amp; Vision Insurance</w:t>
      </w:r>
    </w:p>
    <w:p w14:paraId="5762EA8A" w14:textId="77777777" w:rsidR="005D58D9" w:rsidRPr="008929E1" w:rsidRDefault="005D58D9" w:rsidP="005D58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2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401(k) with Company Match</w:t>
      </w:r>
    </w:p>
    <w:p w14:paraId="08CC8867" w14:textId="77777777" w:rsidR="005D58D9" w:rsidRPr="008929E1" w:rsidRDefault="005D58D9" w:rsidP="005D58D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2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Pension Plan</w:t>
      </w:r>
    </w:p>
    <w:p w14:paraId="299989D9" w14:textId="77777777" w:rsidR="005D58D9" w:rsidRDefault="005D58D9" w:rsidP="005D58D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4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Paid Time Off &amp; Company Holidays</w:t>
      </w:r>
    </w:p>
    <w:p w14:paraId="024A06AE" w14:textId="77777777" w:rsidR="005D58D9" w:rsidRPr="004D4BBE" w:rsidRDefault="005D58D9" w:rsidP="005D58D9">
      <w:pPr>
        <w:pStyle w:val="NormalWeb"/>
        <w:numPr>
          <w:ilvl w:val="0"/>
          <w:numId w:val="5"/>
        </w:numPr>
        <w:rPr>
          <w:color w:val="000000"/>
        </w:rPr>
      </w:pPr>
      <w:r w:rsidRPr="004D4BBE">
        <w:rPr>
          <w:color w:val="000000"/>
        </w:rPr>
        <w:t>Employee Assistance Program (EAP).</w:t>
      </w:r>
    </w:p>
    <w:p w14:paraId="6CEEE134" w14:textId="77777777" w:rsidR="005D58D9" w:rsidRPr="005304F6" w:rsidRDefault="005D58D9" w:rsidP="005D58D9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04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Support for professional development</w:t>
      </w:r>
    </w:p>
    <w:p w14:paraId="2342773D" w14:textId="77777777" w:rsidR="005D58D9" w:rsidRDefault="005D58D9" w:rsidP="005D58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210228023"/>
    </w:p>
    <w:p w14:paraId="47E52691" w14:textId="77777777" w:rsidR="005D58D9" w:rsidRPr="001714CE" w:rsidRDefault="005D58D9" w:rsidP="005D58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Corning Energy Corporation </w:t>
      </w:r>
      <w:r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proud to be an Equal Opportunity Employer. We are committed to a diverse and inclusive workplace and do not discriminate based on race, gender, age, religion, sexual orientation, disability, or any protected category.</w:t>
      </w:r>
    </w:p>
    <w:p w14:paraId="3D05667D" w14:textId="77777777" w:rsidR="005D58D9" w:rsidRDefault="005D58D9" w:rsidP="005D58D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1" w:name="_Hlk210228088"/>
      <w:bookmarkEnd w:id="0"/>
    </w:p>
    <w:p w14:paraId="13398CC6" w14:textId="77777777" w:rsidR="005D58D9" w:rsidRPr="001714CE" w:rsidRDefault="005D58D9" w:rsidP="005D58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interested, please s</w:t>
      </w:r>
      <w:r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ubmit your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resume and cover letter to HR@corninggas.com.</w:t>
      </w:r>
      <w:r w:rsidRPr="00171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bookmarkEnd w:id="1"/>
    <w:p w14:paraId="7DD96962" w14:textId="347812D7" w:rsidR="00585582" w:rsidRPr="007063DA" w:rsidRDefault="00585582" w:rsidP="005855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585582" w:rsidRPr="00706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07D"/>
    <w:multiLevelType w:val="multilevel"/>
    <w:tmpl w:val="E330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05BB4"/>
    <w:multiLevelType w:val="multilevel"/>
    <w:tmpl w:val="BCEA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82416"/>
    <w:multiLevelType w:val="multilevel"/>
    <w:tmpl w:val="371C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17E67"/>
    <w:multiLevelType w:val="multilevel"/>
    <w:tmpl w:val="281A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858FD"/>
    <w:multiLevelType w:val="multilevel"/>
    <w:tmpl w:val="64AE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D6312"/>
    <w:multiLevelType w:val="multilevel"/>
    <w:tmpl w:val="C756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270559">
    <w:abstractNumId w:val="5"/>
  </w:num>
  <w:num w:numId="2" w16cid:durableId="1620338987">
    <w:abstractNumId w:val="1"/>
  </w:num>
  <w:num w:numId="3" w16cid:durableId="1102259503">
    <w:abstractNumId w:val="4"/>
  </w:num>
  <w:num w:numId="4" w16cid:durableId="1055544615">
    <w:abstractNumId w:val="2"/>
  </w:num>
  <w:num w:numId="5" w16cid:durableId="3867814">
    <w:abstractNumId w:val="3"/>
  </w:num>
  <w:num w:numId="6" w16cid:durableId="54475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82"/>
    <w:rsid w:val="00252D17"/>
    <w:rsid w:val="00542AF3"/>
    <w:rsid w:val="00585582"/>
    <w:rsid w:val="005C4820"/>
    <w:rsid w:val="005D58D9"/>
    <w:rsid w:val="00607ABC"/>
    <w:rsid w:val="00683D55"/>
    <w:rsid w:val="00AD19B2"/>
    <w:rsid w:val="00B23D14"/>
    <w:rsid w:val="00C1075C"/>
    <w:rsid w:val="00D7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1818CE9"/>
  <w15:chartTrackingRefBased/>
  <w15:docId w15:val="{1BB67856-5790-4F5E-AB8B-1223EE1A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82"/>
  </w:style>
  <w:style w:type="paragraph" w:styleId="Heading1">
    <w:name w:val="heading 1"/>
    <w:basedOn w:val="Normal"/>
    <w:next w:val="Normal"/>
    <w:link w:val="Heading1Char"/>
    <w:uiPriority w:val="9"/>
    <w:qFormat/>
    <w:rsid w:val="0058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5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5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5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5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5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D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Burns</dc:creator>
  <cp:keywords/>
  <dc:description/>
  <cp:lastModifiedBy>Pam Burns</cp:lastModifiedBy>
  <cp:revision>4</cp:revision>
  <dcterms:created xsi:type="dcterms:W3CDTF">2025-10-02T16:53:00Z</dcterms:created>
  <dcterms:modified xsi:type="dcterms:W3CDTF">2025-10-02T19:20:00Z</dcterms:modified>
</cp:coreProperties>
</file>